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3BA" w:rsidRDefault="005033BA" w:rsidP="005033BA">
      <w:pPr>
        <w:contextualSpacing/>
        <w:jc w:val="center"/>
        <w:rPr>
          <w:rFonts w:ascii="Calibri Light" w:hAnsi="Calibri Light" w:cs="Arial"/>
          <w:b/>
          <w:sz w:val="40"/>
          <w:szCs w:val="40"/>
          <w:lang w:val="ca-ES"/>
        </w:rPr>
      </w:pPr>
      <w:r>
        <w:rPr>
          <w:rFonts w:ascii="Calibri Light" w:hAnsi="Calibri Light" w:cs="Arial"/>
          <w:b/>
          <w:sz w:val="40"/>
          <w:szCs w:val="40"/>
          <w:lang w:val="ca-ES"/>
        </w:rPr>
        <w:t>ANNEX 1</w:t>
      </w:r>
      <w:r w:rsidR="00683E89">
        <w:rPr>
          <w:rFonts w:ascii="Calibri Light" w:hAnsi="Calibri Light" w:cs="Arial"/>
          <w:b/>
          <w:sz w:val="40"/>
          <w:szCs w:val="40"/>
          <w:lang w:val="ca-ES"/>
        </w:rPr>
        <w:t>8</w:t>
      </w:r>
      <w:bookmarkStart w:id="0" w:name="_GoBack"/>
      <w:bookmarkEnd w:id="0"/>
    </w:p>
    <w:p w:rsidR="00505F74" w:rsidRPr="005033BA" w:rsidRDefault="00505F74" w:rsidP="005033BA">
      <w:pPr>
        <w:contextualSpacing/>
        <w:jc w:val="center"/>
        <w:rPr>
          <w:rFonts w:ascii="Calibri Light" w:hAnsi="Calibri Light" w:cs="Arial"/>
          <w:b/>
          <w:sz w:val="40"/>
          <w:szCs w:val="40"/>
          <w:lang w:val="ca-ES"/>
        </w:rPr>
      </w:pPr>
      <w:r w:rsidRPr="005033BA">
        <w:rPr>
          <w:rFonts w:ascii="Calibri Light" w:hAnsi="Calibri Light" w:cs="Arial"/>
          <w:b/>
          <w:sz w:val="40"/>
          <w:szCs w:val="40"/>
          <w:lang w:val="ca-ES"/>
        </w:rPr>
        <w:t xml:space="preserve">MODEL DE DECLARACIÓ D’ABSÈNCIA DE CONFLICTE D’INTERÈS EN PROCEDIMENTS DE CONTRACTACIÓ </w:t>
      </w:r>
      <w:r w:rsidR="00EE6663" w:rsidRPr="005033BA">
        <w:rPr>
          <w:rFonts w:ascii="Calibri Light" w:hAnsi="Calibri Light" w:cs="Arial"/>
          <w:b/>
          <w:sz w:val="40"/>
          <w:szCs w:val="40"/>
          <w:lang w:val="ca-ES"/>
        </w:rPr>
        <w:t>I SUBSCRIPCIÓ AL CODI DE PRINCIPIS I CONDUCTES RECOMANABLES A LA CONTRACTACIÓ PÚBLICA</w:t>
      </w: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w:t>
      </w:r>
      <w:r w:rsidRPr="00505F74">
        <w:rPr>
          <w:rFonts w:ascii="Calibri Light" w:hAnsi="Calibri Light" w:cstheme="minorHAnsi"/>
          <w:b/>
          <w:lang w:val="ca-ES"/>
        </w:rPr>
        <w:t>Denominació del contracte</w:t>
      </w:r>
      <w:r w:rsidRPr="00505F74">
        <w:rPr>
          <w:rFonts w:ascii="Calibri Light" w:hAnsi="Calibri Light" w:cstheme="minorHAnsi"/>
          <w:lang w:val="ca-ES"/>
        </w:rPr>
        <w:t>]</w:t>
      </w: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Referència: [codi d’expedient anunci de licitació]</w:t>
      </w: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La persona sotasignat, Sr./Sra. [</w:t>
      </w:r>
      <w:r w:rsidRPr="00505F74">
        <w:rPr>
          <w:rFonts w:ascii="Calibri Light" w:hAnsi="Calibri Light" w:cstheme="minorHAnsi"/>
          <w:b/>
          <w:lang w:val="ca-ES"/>
        </w:rPr>
        <w:t>nom i cognoms</w:t>
      </w:r>
      <w:r w:rsidRPr="00505F74">
        <w:rPr>
          <w:rFonts w:ascii="Calibri Light" w:hAnsi="Calibri Light" w:cstheme="minorHAnsi"/>
          <w:lang w:val="ca-ES"/>
        </w:rPr>
        <w:t>], [càrrec/lloc de treball dins l’entitat contractant], essent persona implicada en el procediment d’adjudicació del contracte del sector públic referit en l’encapçalament, d’acord amb la funció de [.........................] que li correspon per raó del seu càrrec, i sota la seva responsabilitat</w:t>
      </w:r>
      <w:r w:rsidRPr="00505F74">
        <w:rPr>
          <w:rFonts w:ascii="Calibri Light" w:hAnsi="Calibri Light" w:cstheme="minorHAnsi"/>
          <w:b/>
          <w:lang w:val="ca-ES"/>
        </w:rPr>
        <w:t xml:space="preserve"> DECLARA</w:t>
      </w:r>
      <w:r w:rsidRPr="00505F74">
        <w:rPr>
          <w:rFonts w:ascii="Calibri Light" w:hAnsi="Calibri Light" w:cstheme="minorHAnsi"/>
          <w:lang w:val="ca-ES"/>
        </w:rPr>
        <w:t xml:space="preserve"> el següent:</w:t>
      </w:r>
    </w:p>
    <w:p w:rsidR="00505F74" w:rsidRPr="00505F74" w:rsidRDefault="00505F74" w:rsidP="00505F74">
      <w:pPr>
        <w:jc w:val="both"/>
        <w:rPr>
          <w:rFonts w:ascii="Calibri Light" w:hAnsi="Calibri Light" w:cstheme="minorHAnsi"/>
          <w:lang w:val="ca-ES"/>
        </w:rPr>
      </w:pPr>
    </w:p>
    <w:p w:rsidR="00505F74" w:rsidRPr="00505F74" w:rsidRDefault="00505F74" w:rsidP="00505F74">
      <w:pPr>
        <w:pStyle w:val="Pargrafdellista"/>
        <w:numPr>
          <w:ilvl w:val="0"/>
          <w:numId w:val="26"/>
        </w:numPr>
        <w:contextualSpacing/>
        <w:jc w:val="both"/>
        <w:rPr>
          <w:rFonts w:ascii="Calibri Light" w:hAnsi="Calibri Light" w:cstheme="minorHAnsi"/>
          <w:lang w:val="ca-ES"/>
        </w:rPr>
      </w:pPr>
      <w:r w:rsidRPr="00505F74">
        <w:rPr>
          <w:rFonts w:ascii="Calibri Light" w:hAnsi="Calibri Light" w:cstheme="minorHAnsi"/>
          <w:lang w:val="ca-ES"/>
        </w:rPr>
        <w:t>Que està assabentada del previst a la normativa vigent d’aplicació en matèria de conflictes d’interessos, en especial, del que disposen l’article 61 del Reglament (UE, EURATOM) n.º 1046/2018, sobre les normes financeres aplicables al pressupost general de la Unió; i l’article 64.2 de la Llei 9/2017, de 8 de novembre, de Contractes del Sector Públic; així com del que preveu el Codi de principis i conductes recomanables en la Contractació Pública aprovat pel Govern de la Generalitat de Catalunya en data 1 de juliol de 2014.</w:t>
      </w:r>
    </w:p>
    <w:p w:rsidR="00505F74" w:rsidRPr="00505F74" w:rsidRDefault="00505F74" w:rsidP="00505F74">
      <w:pPr>
        <w:pStyle w:val="Senseespaiat"/>
        <w:rPr>
          <w:rFonts w:ascii="Calibri Light" w:hAnsi="Calibri Light"/>
        </w:rPr>
      </w:pPr>
    </w:p>
    <w:p w:rsidR="00505F74" w:rsidRPr="00505F74" w:rsidRDefault="00505F74" w:rsidP="00505F74">
      <w:pPr>
        <w:pStyle w:val="Pargrafdellista"/>
        <w:numPr>
          <w:ilvl w:val="0"/>
          <w:numId w:val="26"/>
        </w:numPr>
        <w:contextualSpacing/>
        <w:jc w:val="both"/>
        <w:rPr>
          <w:rFonts w:ascii="Calibri Light" w:hAnsi="Calibri Light" w:cstheme="minorHAnsi"/>
          <w:lang w:val="ca-ES"/>
        </w:rPr>
      </w:pPr>
      <w:r w:rsidRPr="00505F74">
        <w:rPr>
          <w:rFonts w:ascii="Calibri Light" w:hAnsi="Calibri Light" w:cstheme="minorHAnsi"/>
          <w:lang w:val="ca-ES"/>
        </w:rPr>
        <w:t xml:space="preserve">Que no es troba incursa en cap conflicte d’interès aparent, potencial o real vinculat al procediment de contractació pública referit a l’encapçalament. </w:t>
      </w:r>
    </w:p>
    <w:p w:rsidR="00505F74" w:rsidRPr="00505F74" w:rsidRDefault="00505F74" w:rsidP="00505F74">
      <w:pPr>
        <w:pStyle w:val="Senseespaiat"/>
        <w:rPr>
          <w:rFonts w:ascii="Calibri Light" w:hAnsi="Calibri Light"/>
        </w:rPr>
      </w:pPr>
    </w:p>
    <w:p w:rsidR="00505F74" w:rsidRPr="00505F74" w:rsidRDefault="00505F74" w:rsidP="00505F74">
      <w:pPr>
        <w:pStyle w:val="Pargrafdellista"/>
        <w:numPr>
          <w:ilvl w:val="0"/>
          <w:numId w:val="26"/>
        </w:numPr>
        <w:contextualSpacing/>
        <w:jc w:val="both"/>
        <w:rPr>
          <w:rFonts w:ascii="Calibri Light" w:hAnsi="Calibri Light" w:cstheme="minorHAnsi"/>
          <w:lang w:val="ca-ES"/>
        </w:rPr>
      </w:pPr>
      <w:r w:rsidRPr="00505F74">
        <w:rPr>
          <w:rFonts w:ascii="Calibri Light" w:hAnsi="Calibri Light" w:cstheme="minorHAnsi"/>
          <w:lang w:val="ca-ES"/>
        </w:rPr>
        <w:t>Que no hi ha antecedents ni circumstàncies que puguin provocar una situació de conflicte d’interès aparent, potencial o real en un futur proper que qüestionessin la seva independència a ulls de qualsevol de les parts.</w:t>
      </w:r>
    </w:p>
    <w:p w:rsidR="00505F74" w:rsidRPr="00505F74" w:rsidRDefault="00505F74" w:rsidP="00505F74">
      <w:pPr>
        <w:jc w:val="both"/>
        <w:rPr>
          <w:rFonts w:ascii="Calibri Light" w:hAnsi="Calibri Light" w:cstheme="minorHAnsi"/>
          <w:lang w:val="ca-ES"/>
        </w:rPr>
      </w:pPr>
    </w:p>
    <w:p w:rsidR="00505F74" w:rsidRPr="00505F74" w:rsidRDefault="00505F74" w:rsidP="00505F74">
      <w:pPr>
        <w:pStyle w:val="Pargrafdellista"/>
        <w:numPr>
          <w:ilvl w:val="0"/>
          <w:numId w:val="26"/>
        </w:numPr>
        <w:contextualSpacing/>
        <w:jc w:val="both"/>
        <w:rPr>
          <w:rFonts w:ascii="Calibri Light" w:hAnsi="Calibri Light" w:cstheme="minorHAnsi"/>
          <w:lang w:val="ca-ES"/>
        </w:rPr>
      </w:pPr>
      <w:r w:rsidRPr="00505F74">
        <w:rPr>
          <w:rFonts w:ascii="Calibri Light" w:hAnsi="Calibri Light" w:cstheme="minorHAnsi"/>
          <w:lang w:val="ca-ES"/>
        </w:rPr>
        <w:t>Que si en el transcurs del referit procediment de contractació pública sorgís una possible situació de conflicte d’interès en la qual s’hi trobés implicada, ho comunicarà a l’òrgan gestor de forma immediata. Si, conseqüentment, es detectés l’existència efectiva d’aquest o d’un altre conflicte d’interès, deixarà de formar part del procediment de contractació en qüestió i de participar en totes les activitats que hi estiguin relacionades.</w:t>
      </w:r>
    </w:p>
    <w:p w:rsidR="00505F74" w:rsidRPr="00505F74" w:rsidRDefault="00505F74" w:rsidP="00505F74">
      <w:pPr>
        <w:pStyle w:val="Pargrafdellista"/>
        <w:rPr>
          <w:rFonts w:ascii="Calibri Light" w:hAnsi="Calibri Light" w:cstheme="minorHAnsi"/>
          <w:lang w:val="ca-ES"/>
        </w:rPr>
      </w:pPr>
    </w:p>
    <w:p w:rsidR="00505F74" w:rsidRPr="00505F74" w:rsidRDefault="00505F74" w:rsidP="00505F74">
      <w:pPr>
        <w:pStyle w:val="Pargrafdellista"/>
        <w:numPr>
          <w:ilvl w:val="0"/>
          <w:numId w:val="26"/>
        </w:numPr>
        <w:contextualSpacing/>
        <w:jc w:val="both"/>
        <w:rPr>
          <w:rFonts w:ascii="Calibri Light" w:hAnsi="Calibri Light" w:cstheme="minorHAnsi"/>
          <w:lang w:val="ca-ES"/>
        </w:rPr>
      </w:pPr>
      <w:r w:rsidRPr="00505F74">
        <w:rPr>
          <w:rFonts w:ascii="Calibri Light" w:hAnsi="Calibri Light" w:cstheme="minorHAnsi"/>
          <w:lang w:val="ca-ES"/>
        </w:rPr>
        <w:t>Que no ha fet ni farà cap tipus de gestió de la qual es pugui derivar un avantatge competitiu sobre l’adjudicació del contracte respecte d’ofertes potencials o d’ofertes ja presentades.</w:t>
      </w:r>
    </w:p>
    <w:p w:rsidR="00505F74" w:rsidRPr="00505F74" w:rsidRDefault="00505F74" w:rsidP="00505F74">
      <w:pPr>
        <w:pStyle w:val="Pargrafdellista"/>
        <w:rPr>
          <w:rFonts w:ascii="Calibri Light" w:hAnsi="Calibri Light" w:cstheme="minorHAnsi"/>
          <w:lang w:val="ca-ES"/>
        </w:rPr>
      </w:pPr>
    </w:p>
    <w:p w:rsidR="00505F74" w:rsidRPr="00505F74" w:rsidRDefault="00505F74" w:rsidP="00505F74">
      <w:pPr>
        <w:pStyle w:val="Pargrafdellista"/>
        <w:numPr>
          <w:ilvl w:val="0"/>
          <w:numId w:val="26"/>
        </w:numPr>
        <w:contextualSpacing/>
        <w:jc w:val="both"/>
        <w:rPr>
          <w:rFonts w:ascii="Calibri Light" w:hAnsi="Calibri Light" w:cstheme="minorHAnsi"/>
          <w:lang w:val="ca-ES"/>
        </w:rPr>
      </w:pPr>
      <w:r w:rsidRPr="00505F74">
        <w:rPr>
          <w:rFonts w:ascii="Calibri Light" w:hAnsi="Calibri Light" w:cstheme="minorHAnsi"/>
          <w:lang w:val="ca-ES"/>
        </w:rPr>
        <w:lastRenderedPageBreak/>
        <w:t xml:space="preserve">Que tractarà com confidencials tots els assumptes dels quals tingui coneixement en virtut de les funcions que desenvolupi en el marc del referit procediment de contractació pública i no farà cap ús improcedent d’aquesta informació, que únicament utilitzarà per avaluar les ofertes. </w:t>
      </w:r>
    </w:p>
    <w:p w:rsidR="00505F74" w:rsidRPr="00505F74" w:rsidRDefault="00505F74" w:rsidP="00505F74">
      <w:pPr>
        <w:pStyle w:val="Pargrafdellista"/>
        <w:rPr>
          <w:rFonts w:ascii="Calibri Light" w:hAnsi="Calibri Light" w:cstheme="minorHAnsi"/>
          <w:lang w:val="ca-ES"/>
        </w:rPr>
      </w:pPr>
    </w:p>
    <w:p w:rsidR="00505F74" w:rsidRDefault="00505F74" w:rsidP="00505F74">
      <w:pPr>
        <w:pStyle w:val="Pargrafdellista"/>
        <w:numPr>
          <w:ilvl w:val="0"/>
          <w:numId w:val="26"/>
        </w:numPr>
        <w:contextualSpacing/>
        <w:jc w:val="both"/>
        <w:rPr>
          <w:rFonts w:ascii="Calibri Light" w:hAnsi="Calibri Light" w:cstheme="minorHAnsi"/>
          <w:lang w:val="ca-ES"/>
        </w:rPr>
      </w:pPr>
      <w:r w:rsidRPr="00505F74">
        <w:rPr>
          <w:rFonts w:ascii="Calibri Light" w:hAnsi="Calibri Light" w:cstheme="minorHAnsi"/>
          <w:lang w:val="ca-ES"/>
        </w:rPr>
        <w:t>Que està advertida que, en cas de no revelació d’un conflicte d’interès o falsedat en aquesta declaració, l’òrgan de contractació ho posarà en coneixement de la Comissió d’Ètica en la Contractació Pública de la Generalitat de Catalunya perquè emeti el pertinent informe, sens perjudici d’altres penalitats que es puguin establir. En el cas que la gravetat dels fets ho requereixi, l’òrgan de contractació posarà aquests fets en coneixement de l’Oficina Antifrau de Catalunya o dels òrgans de control i fiscalització que siguin competents per raó de la matèria.</w:t>
      </w:r>
    </w:p>
    <w:p w:rsidR="00EE6663" w:rsidRPr="00EE6663" w:rsidRDefault="00EE6663" w:rsidP="00EE6663">
      <w:pPr>
        <w:pStyle w:val="Pargrafdellista"/>
        <w:rPr>
          <w:rFonts w:ascii="Calibri Light" w:hAnsi="Calibri Light" w:cstheme="minorHAnsi"/>
          <w:lang w:val="ca-ES"/>
        </w:rPr>
      </w:pPr>
    </w:p>
    <w:p w:rsidR="00EE6663" w:rsidRPr="00505F74" w:rsidRDefault="00EE6663" w:rsidP="00505F74">
      <w:pPr>
        <w:pStyle w:val="Pargrafdellista"/>
        <w:numPr>
          <w:ilvl w:val="0"/>
          <w:numId w:val="26"/>
        </w:numPr>
        <w:contextualSpacing/>
        <w:jc w:val="both"/>
        <w:rPr>
          <w:rFonts w:ascii="Calibri Light" w:hAnsi="Calibri Light" w:cstheme="minorHAnsi"/>
          <w:lang w:val="ca-ES"/>
        </w:rPr>
      </w:pPr>
      <w:r>
        <w:rPr>
          <w:rFonts w:ascii="Calibri Light" w:hAnsi="Calibri Light" w:cstheme="minorHAnsi"/>
          <w:lang w:val="ca-ES"/>
        </w:rPr>
        <w:t xml:space="preserve">Que coneix i subscriu els principis establerts a </w:t>
      </w:r>
      <w:hyperlink r:id="rId11" w:history="1">
        <w:r w:rsidRPr="00EE6663">
          <w:rPr>
            <w:rStyle w:val="Enlla"/>
            <w:rFonts w:ascii="Calibri Light" w:hAnsi="Calibri Light" w:cstheme="minorHAnsi"/>
            <w:lang w:val="ca-ES"/>
          </w:rPr>
          <w:t>CODI DE PRINCIPIS I CONDUCTES RECOMANABLES EN LA CONTRACTACIÓ PÚBLICA</w:t>
        </w:r>
      </w:hyperlink>
      <w:r>
        <w:rPr>
          <w:rFonts w:ascii="Calibri Light" w:hAnsi="Calibri Light" w:cstheme="minorHAnsi"/>
          <w:lang w:val="ca-ES"/>
        </w:rPr>
        <w:t xml:space="preserve"> </w:t>
      </w: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A ___________________, ____ de _____________ de 20__</w:t>
      </w:r>
    </w:p>
    <w:p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(Lloc i data)</w:t>
      </w: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Signatura</w:t>
      </w:r>
    </w:p>
    <w:p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__________________________________</w:t>
      </w:r>
    </w:p>
    <w:p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[Nom i cognoms]</w:t>
      </w:r>
    </w:p>
    <w:p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[càrrec]</w:t>
      </w:r>
    </w:p>
    <w:p w:rsidR="006B63BE" w:rsidRPr="00C52874" w:rsidRDefault="006B63BE" w:rsidP="00B77CC6">
      <w:pPr>
        <w:jc w:val="both"/>
        <w:rPr>
          <w:rFonts w:ascii="Calibri Light" w:hAnsi="Calibri Light" w:cs="Arial"/>
          <w:i/>
          <w:sz w:val="22"/>
          <w:szCs w:val="22"/>
          <w:lang w:val="ca-ES"/>
        </w:rPr>
      </w:pPr>
    </w:p>
    <w:sectPr w:rsidR="006B63BE" w:rsidRPr="00C52874" w:rsidSect="00505F74">
      <w:headerReference w:type="default" r:id="rId12"/>
      <w:pgSz w:w="11906" w:h="16838"/>
      <w:pgMar w:top="1701" w:right="1701" w:bottom="1701"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2E5" w:rsidRDefault="00D042E5" w:rsidP="00F43205">
      <w:r>
        <w:separator/>
      </w:r>
    </w:p>
  </w:endnote>
  <w:endnote w:type="continuationSeparator" w:id="0">
    <w:p w:rsidR="00D042E5" w:rsidRDefault="00D042E5"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altName w:val="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2E5" w:rsidRDefault="00D042E5" w:rsidP="00F43205">
      <w:r>
        <w:separator/>
      </w:r>
    </w:p>
  </w:footnote>
  <w:footnote w:type="continuationSeparator" w:id="0">
    <w:p w:rsidR="00D042E5" w:rsidRDefault="00D042E5"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6A607D">
    <w:pPr>
      <w:pStyle w:val="Capalera"/>
    </w:pPr>
    <w:r>
      <w:rPr>
        <w:noProof/>
        <w:lang w:eastAsia="ca-ES"/>
      </w:rPr>
      <w:drawing>
        <wp:anchor distT="0" distB="0" distL="114300" distR="114300" simplePos="0" relativeHeight="251659264" behindDoc="1" locked="0" layoutInCell="1" allowOverlap="1" wp14:anchorId="2739328C" wp14:editId="5854ECDD">
          <wp:simplePos x="0" y="0"/>
          <wp:positionH relativeFrom="margin">
            <wp:posOffset>-361950</wp:posOffset>
          </wp:positionH>
          <wp:positionV relativeFrom="paragraph">
            <wp:posOffset>-133985</wp:posOffset>
          </wp:positionV>
          <wp:extent cx="2590800" cy="417830"/>
          <wp:effectExtent l="0" t="0" r="0" b="1270"/>
          <wp:wrapTight wrapText="bothSides">
            <wp:wrapPolygon edited="0">
              <wp:start x="159" y="0"/>
              <wp:lineTo x="0" y="985"/>
              <wp:lineTo x="0" y="20681"/>
              <wp:lineTo x="14294" y="20681"/>
              <wp:lineTo x="14929" y="20681"/>
              <wp:lineTo x="21441" y="20681"/>
              <wp:lineTo x="21441" y="3939"/>
              <wp:lineTo x="17312" y="0"/>
              <wp:lineTo x="159" y="0"/>
            </wp:wrapPolygon>
          </wp:wrapTight>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0800" cy="41783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180F41"/>
    <w:multiLevelType w:val="hybridMultilevel"/>
    <w:tmpl w:val="0094A028"/>
    <w:lvl w:ilvl="0" w:tplc="BFB28E88">
      <w:start w:val="1"/>
      <w:numFmt w:val="decimal"/>
      <w:lvlText w:val="%1."/>
      <w:lvlJc w:val="left"/>
      <w:pPr>
        <w:ind w:left="720" w:hanging="360"/>
      </w:pPr>
      <w:rPr>
        <w:rFonts w:asciiTheme="minorHAnsi" w:eastAsiaTheme="minorHAnsi" w:hAnsiTheme="minorHAnsi" w:cstheme="minorHAns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4"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8"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6"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7"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8"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B376CAF"/>
    <w:multiLevelType w:val="hybridMultilevel"/>
    <w:tmpl w:val="2C3697AC"/>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19"/>
  </w:num>
  <w:num w:numId="2">
    <w:abstractNumId w:val="23"/>
  </w:num>
  <w:num w:numId="3">
    <w:abstractNumId w:val="16"/>
  </w:num>
  <w:num w:numId="4">
    <w:abstractNumId w:val="9"/>
  </w:num>
  <w:num w:numId="5">
    <w:abstractNumId w:val="3"/>
  </w:num>
  <w:num w:numId="6">
    <w:abstractNumId w:val="25"/>
  </w:num>
  <w:num w:numId="7">
    <w:abstractNumId w:val="6"/>
  </w:num>
  <w:num w:numId="8">
    <w:abstractNumId w:val="7"/>
  </w:num>
  <w:num w:numId="9">
    <w:abstractNumId w:val="13"/>
  </w:num>
  <w:num w:numId="10">
    <w:abstractNumId w:val="5"/>
  </w:num>
  <w:num w:numId="11">
    <w:abstractNumId w:val="22"/>
  </w:num>
  <w:num w:numId="12">
    <w:abstractNumId w:val="0"/>
  </w:num>
  <w:num w:numId="13">
    <w:abstractNumId w:val="8"/>
  </w:num>
  <w:num w:numId="14">
    <w:abstractNumId w:val="18"/>
  </w:num>
  <w:num w:numId="15">
    <w:abstractNumId w:val="24"/>
  </w:num>
  <w:num w:numId="16">
    <w:abstractNumId w:val="4"/>
  </w:num>
  <w:num w:numId="17">
    <w:abstractNumId w:val="12"/>
  </w:num>
  <w:num w:numId="18">
    <w:abstractNumId w:val="15"/>
  </w:num>
  <w:num w:numId="19">
    <w:abstractNumId w:val="10"/>
  </w:num>
  <w:num w:numId="20">
    <w:abstractNumId w:val="17"/>
  </w:num>
  <w:num w:numId="21">
    <w:abstractNumId w:val="1"/>
  </w:num>
  <w:num w:numId="22">
    <w:abstractNumId w:val="11"/>
  </w:num>
  <w:num w:numId="23">
    <w:abstractNumId w:val="14"/>
  </w:num>
  <w:num w:numId="24">
    <w:abstractNumId w:val="20"/>
  </w:num>
  <w:num w:numId="25">
    <w:abstractNumId w:val="21"/>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7A4C"/>
    <w:rsid w:val="00056F6A"/>
    <w:rsid w:val="0008383B"/>
    <w:rsid w:val="000D23C6"/>
    <w:rsid w:val="00112142"/>
    <w:rsid w:val="001326AD"/>
    <w:rsid w:val="0018186A"/>
    <w:rsid w:val="001B29EF"/>
    <w:rsid w:val="001E0A4E"/>
    <w:rsid w:val="001E6F4C"/>
    <w:rsid w:val="002403C0"/>
    <w:rsid w:val="00260D10"/>
    <w:rsid w:val="0028336A"/>
    <w:rsid w:val="00294759"/>
    <w:rsid w:val="002B6F64"/>
    <w:rsid w:val="002C21EA"/>
    <w:rsid w:val="002D4BD5"/>
    <w:rsid w:val="003106F4"/>
    <w:rsid w:val="003D416E"/>
    <w:rsid w:val="003E4313"/>
    <w:rsid w:val="00402FBA"/>
    <w:rsid w:val="004271E0"/>
    <w:rsid w:val="00437A44"/>
    <w:rsid w:val="0044104E"/>
    <w:rsid w:val="004B404B"/>
    <w:rsid w:val="004E167D"/>
    <w:rsid w:val="004E1D22"/>
    <w:rsid w:val="005033BA"/>
    <w:rsid w:val="00505F74"/>
    <w:rsid w:val="0051107E"/>
    <w:rsid w:val="00555E18"/>
    <w:rsid w:val="005769FA"/>
    <w:rsid w:val="005C3F9F"/>
    <w:rsid w:val="005F3353"/>
    <w:rsid w:val="00603F38"/>
    <w:rsid w:val="0061594D"/>
    <w:rsid w:val="00633CF5"/>
    <w:rsid w:val="00662C41"/>
    <w:rsid w:val="00670555"/>
    <w:rsid w:val="00683E89"/>
    <w:rsid w:val="006A607D"/>
    <w:rsid w:val="006B63BE"/>
    <w:rsid w:val="006C1D92"/>
    <w:rsid w:val="006C22EC"/>
    <w:rsid w:val="00717F0D"/>
    <w:rsid w:val="007710E2"/>
    <w:rsid w:val="007B11AA"/>
    <w:rsid w:val="007C5355"/>
    <w:rsid w:val="007F0598"/>
    <w:rsid w:val="00872C73"/>
    <w:rsid w:val="00877974"/>
    <w:rsid w:val="008A5623"/>
    <w:rsid w:val="00932ACA"/>
    <w:rsid w:val="0094142F"/>
    <w:rsid w:val="00997C69"/>
    <w:rsid w:val="009D2763"/>
    <w:rsid w:val="009E35C3"/>
    <w:rsid w:val="00A02560"/>
    <w:rsid w:val="00A04639"/>
    <w:rsid w:val="00A0498B"/>
    <w:rsid w:val="00A10E57"/>
    <w:rsid w:val="00A44ED3"/>
    <w:rsid w:val="00A85F21"/>
    <w:rsid w:val="00AA27B0"/>
    <w:rsid w:val="00AB44AB"/>
    <w:rsid w:val="00AD7239"/>
    <w:rsid w:val="00B32294"/>
    <w:rsid w:val="00B571CC"/>
    <w:rsid w:val="00B77CC6"/>
    <w:rsid w:val="00BC1FDF"/>
    <w:rsid w:val="00BE1069"/>
    <w:rsid w:val="00BE7CA8"/>
    <w:rsid w:val="00C36E44"/>
    <w:rsid w:val="00C52874"/>
    <w:rsid w:val="00C7522B"/>
    <w:rsid w:val="00C84197"/>
    <w:rsid w:val="00C8446A"/>
    <w:rsid w:val="00C924A4"/>
    <w:rsid w:val="00CC1C18"/>
    <w:rsid w:val="00CC3A2F"/>
    <w:rsid w:val="00CD0A85"/>
    <w:rsid w:val="00D042E5"/>
    <w:rsid w:val="00D30BE2"/>
    <w:rsid w:val="00DB1DDE"/>
    <w:rsid w:val="00DC71C7"/>
    <w:rsid w:val="00DE6C85"/>
    <w:rsid w:val="00DF15C3"/>
    <w:rsid w:val="00DF1982"/>
    <w:rsid w:val="00E02264"/>
    <w:rsid w:val="00E12C1E"/>
    <w:rsid w:val="00E4244F"/>
    <w:rsid w:val="00E4424F"/>
    <w:rsid w:val="00E76808"/>
    <w:rsid w:val="00E9460E"/>
    <w:rsid w:val="00EB540E"/>
    <w:rsid w:val="00EC7789"/>
    <w:rsid w:val="00EE2B5C"/>
    <w:rsid w:val="00EE61B7"/>
    <w:rsid w:val="00EE6663"/>
    <w:rsid w:val="00F14F42"/>
    <w:rsid w:val="00F43205"/>
    <w:rsid w:val="00F470A4"/>
    <w:rsid w:val="00F52A02"/>
    <w:rsid w:val="00FC7402"/>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B4C0BA"/>
  <w15:docId w15:val="{2CB79282-16DB-479C-A820-BBEEF62E8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C52874"/>
    <w:pPr>
      <w:autoSpaceDE w:val="0"/>
      <w:autoSpaceDN w:val="0"/>
      <w:adjustRightInd w:val="0"/>
      <w:spacing w:after="0" w:line="240" w:lineRule="auto"/>
    </w:pPr>
    <w:rPr>
      <w:rFonts w:ascii="Arial" w:eastAsia="Times New Roman" w:hAnsi="Arial" w:cs="Arial"/>
      <w:color w:val="000000"/>
      <w:sz w:val="24"/>
      <w:szCs w:val="24"/>
    </w:rPr>
  </w:style>
  <w:style w:type="paragraph" w:styleId="Textdenotaapeudepgina">
    <w:name w:val="footnote text"/>
    <w:basedOn w:val="Normal"/>
    <w:link w:val="TextdenotaapeudepginaCar"/>
    <w:unhideWhenUsed/>
    <w:rsid w:val="00505F74"/>
    <w:rPr>
      <w:rFonts w:asciiTheme="minorHAnsi" w:eastAsiaTheme="minorHAnsi" w:hAnsiTheme="minorHAnsi" w:cstheme="minorBidi"/>
      <w:sz w:val="20"/>
      <w:szCs w:val="20"/>
      <w:lang w:val="ca-ES" w:eastAsia="en-US"/>
    </w:rPr>
  </w:style>
  <w:style w:type="character" w:customStyle="1" w:styleId="TextdenotaapeudepginaCar">
    <w:name w:val="Text de nota a peu de pàgina Car"/>
    <w:basedOn w:val="Tipusdelletraperdefectedelpargraf"/>
    <w:link w:val="Textdenotaapeudepgina"/>
    <w:rsid w:val="00505F74"/>
    <w:rPr>
      <w:sz w:val="20"/>
      <w:szCs w:val="20"/>
    </w:rPr>
  </w:style>
  <w:style w:type="character" w:styleId="Refernciadenotaapeudepgina">
    <w:name w:val="footnote reference"/>
    <w:basedOn w:val="Tipusdelletraperdefectedelpargraf"/>
    <w:unhideWhenUsed/>
    <w:rsid w:val="00505F74"/>
    <w:rPr>
      <w:vertAlign w:val="superscript"/>
    </w:rPr>
  </w:style>
  <w:style w:type="paragraph" w:styleId="Senseespaiat">
    <w:name w:val="No Spacing"/>
    <w:uiPriority w:val="1"/>
    <w:qFormat/>
    <w:rsid w:val="00505F74"/>
    <w:pPr>
      <w:spacing w:after="0" w:line="240" w:lineRule="auto"/>
    </w:pPr>
  </w:style>
  <w:style w:type="character" w:styleId="Enlla">
    <w:name w:val="Hyperlink"/>
    <w:basedOn w:val="Tipusdelletraperdefectedelpargraf"/>
    <w:uiPriority w:val="99"/>
    <w:unhideWhenUsed/>
    <w:rsid w:val="00EE666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464450">
      <w:bodyDiv w:val="1"/>
      <w:marLeft w:val="0"/>
      <w:marRight w:val="0"/>
      <w:marTop w:val="0"/>
      <w:marBottom w:val="0"/>
      <w:divBdr>
        <w:top w:val="none" w:sz="0" w:space="0" w:color="auto"/>
        <w:left w:val="none" w:sz="0" w:space="0" w:color="auto"/>
        <w:bottom w:val="none" w:sz="0" w:space="0" w:color="auto"/>
        <w:right w:val="none" w:sz="0" w:space="0" w:color="auto"/>
      </w:divBdr>
    </w:div>
    <w:div w:id="222109506">
      <w:bodyDiv w:val="1"/>
      <w:marLeft w:val="0"/>
      <w:marRight w:val="0"/>
      <w:marTop w:val="0"/>
      <w:marBottom w:val="0"/>
      <w:divBdr>
        <w:top w:val="none" w:sz="0" w:space="0" w:color="auto"/>
        <w:left w:val="none" w:sz="0" w:space="0" w:color="auto"/>
        <w:bottom w:val="none" w:sz="0" w:space="0" w:color="auto"/>
        <w:right w:val="none" w:sz="0" w:space="0" w:color="auto"/>
      </w:divBdr>
    </w:div>
    <w:div w:id="888032201">
      <w:bodyDiv w:val="1"/>
      <w:marLeft w:val="0"/>
      <w:marRight w:val="0"/>
      <w:marTop w:val="0"/>
      <w:marBottom w:val="0"/>
      <w:divBdr>
        <w:top w:val="none" w:sz="0" w:space="0" w:color="auto"/>
        <w:left w:val="none" w:sz="0" w:space="0" w:color="auto"/>
        <w:bottom w:val="none" w:sz="0" w:space="0" w:color="auto"/>
        <w:right w:val="none" w:sz="0" w:space="0" w:color="auto"/>
      </w:divBdr>
    </w:div>
    <w:div w:id="1205948095">
      <w:bodyDiv w:val="1"/>
      <w:marLeft w:val="0"/>
      <w:marRight w:val="0"/>
      <w:marTop w:val="0"/>
      <w:marBottom w:val="0"/>
      <w:divBdr>
        <w:top w:val="none" w:sz="0" w:space="0" w:color="auto"/>
        <w:left w:val="none" w:sz="0" w:space="0" w:color="auto"/>
        <w:bottom w:val="none" w:sz="0" w:space="0" w:color="auto"/>
        <w:right w:val="none" w:sz="0" w:space="0" w:color="auto"/>
      </w:divBdr>
      <w:divsChild>
        <w:div w:id="435902319">
          <w:marLeft w:val="0"/>
          <w:marRight w:val="0"/>
          <w:marTop w:val="0"/>
          <w:marBottom w:val="0"/>
          <w:divBdr>
            <w:top w:val="none" w:sz="0" w:space="0" w:color="auto"/>
            <w:left w:val="none" w:sz="0" w:space="0" w:color="auto"/>
            <w:bottom w:val="none" w:sz="0" w:space="0" w:color="auto"/>
            <w:right w:val="none" w:sz="0" w:space="0" w:color="auto"/>
          </w:divBdr>
          <w:divsChild>
            <w:div w:id="1405493801">
              <w:marLeft w:val="0"/>
              <w:marRight w:val="0"/>
              <w:marTop w:val="0"/>
              <w:marBottom w:val="0"/>
              <w:divBdr>
                <w:top w:val="none" w:sz="0" w:space="0" w:color="auto"/>
                <w:left w:val="none" w:sz="0" w:space="0" w:color="auto"/>
                <w:bottom w:val="none" w:sz="0" w:space="0" w:color="auto"/>
                <w:right w:val="none" w:sz="0" w:space="0" w:color="auto"/>
              </w:divBdr>
              <w:divsChild>
                <w:div w:id="136726679">
                  <w:marLeft w:val="0"/>
                  <w:marRight w:val="0"/>
                  <w:marTop w:val="0"/>
                  <w:marBottom w:val="0"/>
                  <w:divBdr>
                    <w:top w:val="none" w:sz="0" w:space="0" w:color="auto"/>
                    <w:left w:val="none" w:sz="0" w:space="0" w:color="auto"/>
                    <w:bottom w:val="none" w:sz="0" w:space="0" w:color="auto"/>
                    <w:right w:val="none" w:sz="0" w:space="0" w:color="auto"/>
                  </w:divBdr>
                  <w:divsChild>
                    <w:div w:id="339506871">
                      <w:marLeft w:val="0"/>
                      <w:marRight w:val="0"/>
                      <w:marTop w:val="0"/>
                      <w:marBottom w:val="0"/>
                      <w:divBdr>
                        <w:top w:val="none" w:sz="0" w:space="0" w:color="auto"/>
                        <w:left w:val="none" w:sz="0" w:space="0" w:color="auto"/>
                        <w:bottom w:val="none" w:sz="0" w:space="0" w:color="auto"/>
                        <w:right w:val="none" w:sz="0" w:space="0" w:color="auto"/>
                      </w:divBdr>
                      <w:divsChild>
                        <w:div w:id="836268384">
                          <w:marLeft w:val="0"/>
                          <w:marRight w:val="0"/>
                          <w:marTop w:val="0"/>
                          <w:marBottom w:val="0"/>
                          <w:divBdr>
                            <w:top w:val="none" w:sz="0" w:space="0" w:color="auto"/>
                            <w:left w:val="none" w:sz="0" w:space="0" w:color="auto"/>
                            <w:bottom w:val="none" w:sz="0" w:space="0" w:color="auto"/>
                            <w:right w:val="none" w:sz="0" w:space="0" w:color="auto"/>
                          </w:divBdr>
                          <w:divsChild>
                            <w:div w:id="743575457">
                              <w:marLeft w:val="0"/>
                              <w:marRight w:val="0"/>
                              <w:marTop w:val="0"/>
                              <w:marBottom w:val="0"/>
                              <w:divBdr>
                                <w:top w:val="none" w:sz="0" w:space="0" w:color="auto"/>
                                <w:left w:val="none" w:sz="0" w:space="0" w:color="auto"/>
                                <w:bottom w:val="none" w:sz="0" w:space="0" w:color="auto"/>
                                <w:right w:val="none" w:sz="0" w:space="0" w:color="auto"/>
                              </w:divBdr>
                              <w:divsChild>
                                <w:div w:id="1524244376">
                                  <w:marLeft w:val="0"/>
                                  <w:marRight w:val="0"/>
                                  <w:marTop w:val="0"/>
                                  <w:marBottom w:val="0"/>
                                  <w:divBdr>
                                    <w:top w:val="none" w:sz="0" w:space="0" w:color="auto"/>
                                    <w:left w:val="none" w:sz="0" w:space="0" w:color="auto"/>
                                    <w:bottom w:val="none" w:sz="0" w:space="0" w:color="auto"/>
                                    <w:right w:val="none" w:sz="0" w:space="0" w:color="auto"/>
                                  </w:divBdr>
                                  <w:divsChild>
                                    <w:div w:id="1377974917">
                                      <w:marLeft w:val="0"/>
                                      <w:marRight w:val="0"/>
                                      <w:marTop w:val="0"/>
                                      <w:marBottom w:val="0"/>
                                      <w:divBdr>
                                        <w:top w:val="none" w:sz="0" w:space="0" w:color="auto"/>
                                        <w:left w:val="none" w:sz="0" w:space="0" w:color="auto"/>
                                        <w:bottom w:val="none" w:sz="0" w:space="0" w:color="auto"/>
                                        <w:right w:val="none" w:sz="0" w:space="0" w:color="auto"/>
                                      </w:divBdr>
                                    </w:div>
                                    <w:div w:id="452602792">
                                      <w:marLeft w:val="0"/>
                                      <w:marRight w:val="0"/>
                                      <w:marTop w:val="0"/>
                                      <w:marBottom w:val="0"/>
                                      <w:divBdr>
                                        <w:top w:val="none" w:sz="0" w:space="0" w:color="auto"/>
                                        <w:left w:val="none" w:sz="0" w:space="0" w:color="auto"/>
                                        <w:bottom w:val="none" w:sz="0" w:space="0" w:color="auto"/>
                                        <w:right w:val="none" w:sz="0" w:space="0" w:color="auto"/>
                                      </w:divBdr>
                                      <w:divsChild>
                                        <w:div w:id="1707826944">
                                          <w:marLeft w:val="0"/>
                                          <w:marRight w:val="165"/>
                                          <w:marTop w:val="150"/>
                                          <w:marBottom w:val="0"/>
                                          <w:divBdr>
                                            <w:top w:val="none" w:sz="0" w:space="0" w:color="auto"/>
                                            <w:left w:val="none" w:sz="0" w:space="0" w:color="auto"/>
                                            <w:bottom w:val="none" w:sz="0" w:space="0" w:color="auto"/>
                                            <w:right w:val="none" w:sz="0" w:space="0" w:color="auto"/>
                                          </w:divBdr>
                                          <w:divsChild>
                                            <w:div w:id="748042954">
                                              <w:marLeft w:val="0"/>
                                              <w:marRight w:val="0"/>
                                              <w:marTop w:val="0"/>
                                              <w:marBottom w:val="0"/>
                                              <w:divBdr>
                                                <w:top w:val="none" w:sz="0" w:space="0" w:color="auto"/>
                                                <w:left w:val="none" w:sz="0" w:space="0" w:color="auto"/>
                                                <w:bottom w:val="none" w:sz="0" w:space="0" w:color="auto"/>
                                                <w:right w:val="none" w:sz="0" w:space="0" w:color="auto"/>
                                              </w:divBdr>
                                              <w:divsChild>
                                                <w:div w:id="68845721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35384554">
      <w:bodyDiv w:val="1"/>
      <w:marLeft w:val="0"/>
      <w:marRight w:val="0"/>
      <w:marTop w:val="0"/>
      <w:marBottom w:val="0"/>
      <w:divBdr>
        <w:top w:val="none" w:sz="0" w:space="0" w:color="auto"/>
        <w:left w:val="none" w:sz="0" w:space="0" w:color="auto"/>
        <w:bottom w:val="none" w:sz="0" w:space="0" w:color="auto"/>
        <w:right w:val="none" w:sz="0" w:space="0" w:color="auto"/>
      </w:divBdr>
    </w:div>
    <w:div w:id="1608272327">
      <w:bodyDiv w:val="1"/>
      <w:marLeft w:val="0"/>
      <w:marRight w:val="0"/>
      <w:marTop w:val="0"/>
      <w:marBottom w:val="0"/>
      <w:divBdr>
        <w:top w:val="none" w:sz="0" w:space="0" w:color="auto"/>
        <w:left w:val="none" w:sz="0" w:space="0" w:color="auto"/>
        <w:bottom w:val="none" w:sz="0" w:space="0" w:color="auto"/>
        <w:right w:val="none" w:sz="0" w:space="0" w:color="auto"/>
      </w:divBdr>
    </w:div>
    <w:div w:id="1675455749">
      <w:bodyDiv w:val="1"/>
      <w:marLeft w:val="0"/>
      <w:marRight w:val="0"/>
      <w:marTop w:val="0"/>
      <w:marBottom w:val="0"/>
      <w:divBdr>
        <w:top w:val="none" w:sz="0" w:space="0" w:color="auto"/>
        <w:left w:val="none" w:sz="0" w:space="0" w:color="auto"/>
        <w:bottom w:val="none" w:sz="0" w:space="0" w:color="auto"/>
        <w:right w:val="none" w:sz="0" w:space="0" w:color="auto"/>
      </w:divBdr>
    </w:div>
    <w:div w:id="203727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ntractacio.gencat.cat/web/.content/principis/transparencia-bones-practiques/bones-practiques/codis-bones-practiques/codi-principis-conductes-recomanables.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781BF-FB40-432E-A859-14DCEFF75CD7}">
  <ds:schemaRefs>
    <ds:schemaRef ds:uri="http://www.w3.org/XML/1998/namespace"/>
    <ds:schemaRef ds:uri="http://purl.org/dc/dcmitype/"/>
    <ds:schemaRef ds:uri="http://schemas.microsoft.com/sharepoint/v3"/>
    <ds:schemaRef ds:uri="http://schemas.microsoft.com/office/2006/documentManagement/types"/>
    <ds:schemaRef ds:uri="http://purl.org/dc/terms/"/>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7FF3C745-C0D8-4894-B975-F633AFB24DC9}">
  <ds:schemaRefs>
    <ds:schemaRef ds:uri="http://schemas.microsoft.com/sharepoint/v3/contenttype/forms"/>
  </ds:schemaRefs>
</ds:datastoreItem>
</file>

<file path=customXml/itemProps3.xml><?xml version="1.0" encoding="utf-8"?>
<ds:datastoreItem xmlns:ds="http://schemas.openxmlformats.org/officeDocument/2006/customXml" ds:itemID="{41C56D77-3666-413B-BCEB-88B8A05A5E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DF0FA3-BAB0-4424-B0DA-CA163B88A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515</Words>
  <Characters>2942</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Ardil Gallardo, Maria Teresa</cp:lastModifiedBy>
  <cp:revision>3</cp:revision>
  <cp:lastPrinted>2020-01-15T13:28:00Z</cp:lastPrinted>
  <dcterms:created xsi:type="dcterms:W3CDTF">2023-10-06T12:20:00Z</dcterms:created>
  <dcterms:modified xsi:type="dcterms:W3CDTF">2023-10-06T12:20:00Z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